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6C6B0C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C6B0C">
        <w:rPr>
          <w:b/>
          <w:bCs/>
          <w:caps/>
          <w:kern w:val="32"/>
        </w:rPr>
        <w:t>Україна</w:t>
      </w:r>
    </w:p>
    <w:p w:rsidR="00691130" w:rsidRPr="006C6B0C" w:rsidRDefault="00691130" w:rsidP="00691130">
      <w:pPr>
        <w:pStyle w:val="1"/>
        <w:spacing w:line="240" w:lineRule="auto"/>
        <w:rPr>
          <w:sz w:val="28"/>
          <w:szCs w:val="28"/>
        </w:rPr>
      </w:pPr>
      <w:r w:rsidRPr="006C6B0C">
        <w:rPr>
          <w:sz w:val="28"/>
          <w:szCs w:val="28"/>
        </w:rPr>
        <w:t>НОВГОРОД-СІВЕРСЬКА МІСЬКА РАДА</w:t>
      </w:r>
    </w:p>
    <w:p w:rsidR="00691130" w:rsidRPr="006C6B0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6C6B0C">
        <w:rPr>
          <w:b/>
          <w:sz w:val="28"/>
          <w:szCs w:val="28"/>
        </w:rPr>
        <w:t>ЧЕРНІГІВСЬКОЇ ОБЛАСТІ</w:t>
      </w:r>
    </w:p>
    <w:p w:rsidR="00691130" w:rsidRPr="006C6B0C" w:rsidRDefault="00CD26F1" w:rsidP="00691130">
      <w:pPr>
        <w:jc w:val="center"/>
        <w:rPr>
          <w:b/>
          <w:sz w:val="28"/>
          <w:szCs w:val="28"/>
        </w:rPr>
      </w:pPr>
      <w:r w:rsidRPr="006C6B0C">
        <w:rPr>
          <w:b/>
          <w:sz w:val="28"/>
          <w:szCs w:val="28"/>
        </w:rPr>
        <w:t>6</w:t>
      </w:r>
      <w:r w:rsidR="00D8588D" w:rsidRPr="006C6B0C">
        <w:rPr>
          <w:b/>
          <w:sz w:val="28"/>
          <w:szCs w:val="28"/>
        </w:rPr>
        <w:t>4</w:t>
      </w:r>
      <w:r w:rsidR="00A82D15" w:rsidRPr="006C6B0C">
        <w:rPr>
          <w:b/>
          <w:sz w:val="28"/>
          <w:szCs w:val="28"/>
        </w:rPr>
        <w:t xml:space="preserve"> </w:t>
      </w:r>
      <w:r w:rsidR="00535B5C" w:rsidRPr="006C6B0C">
        <w:rPr>
          <w:b/>
          <w:sz w:val="28"/>
          <w:szCs w:val="28"/>
        </w:rPr>
        <w:t xml:space="preserve">позачергова </w:t>
      </w:r>
      <w:r w:rsidR="00691130" w:rsidRPr="006C6B0C">
        <w:rPr>
          <w:b/>
          <w:sz w:val="28"/>
          <w:szCs w:val="28"/>
        </w:rPr>
        <w:t>сесія VIII скликання</w:t>
      </w:r>
    </w:p>
    <w:p w:rsidR="00691130" w:rsidRPr="006C6B0C" w:rsidRDefault="00691130" w:rsidP="00691130">
      <w:pPr>
        <w:jc w:val="center"/>
        <w:rPr>
          <w:sz w:val="28"/>
          <w:szCs w:val="28"/>
        </w:rPr>
      </w:pPr>
    </w:p>
    <w:p w:rsidR="0095365E" w:rsidRPr="006C6B0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6C6B0C">
        <w:rPr>
          <w:b/>
          <w:sz w:val="28"/>
          <w:szCs w:val="28"/>
        </w:rPr>
        <w:t>РІШЕННЯ</w:t>
      </w:r>
    </w:p>
    <w:p w:rsidR="0095365E" w:rsidRPr="006C6B0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6C6B0C" w:rsidRDefault="00B24188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B5C" w:rsidRPr="006C6B0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6C6B0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8588D" w:rsidRPr="006C6B0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6C6B0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6C6B0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1855</w:t>
      </w:r>
    </w:p>
    <w:p w:rsidR="00C513CF" w:rsidRPr="006C6B0C" w:rsidRDefault="00CC5196" w:rsidP="00C513C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6C6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D022F" w:rsidRPr="006C6B0C" w:rsidRDefault="00BD022F" w:rsidP="00C513CF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6C6B0C">
        <w:rPr>
          <w:sz w:val="28"/>
          <w:szCs w:val="28"/>
          <w:lang w:val="uk-UA"/>
        </w:rPr>
        <w:t xml:space="preserve">Про надання дозволу на виготовлення технічної </w:t>
      </w:r>
    </w:p>
    <w:p w:rsidR="00BD022F" w:rsidRPr="006C6B0C" w:rsidRDefault="00BD022F" w:rsidP="00BD022F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Pr="006C6B0C" w:rsidRDefault="00BD022F" w:rsidP="00BD022F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(відновлення) меж земельної ділянки в натурі </w:t>
      </w:r>
    </w:p>
    <w:p w:rsidR="00BD022F" w:rsidRPr="006C6B0C" w:rsidRDefault="00BD022F" w:rsidP="00BD022F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(на місцевості) для ведення товарного </w:t>
      </w:r>
    </w:p>
    <w:p w:rsidR="00BD022F" w:rsidRPr="006C6B0C" w:rsidRDefault="00BD022F" w:rsidP="00BD022F">
      <w:pPr>
        <w:rPr>
          <w:sz w:val="28"/>
          <w:szCs w:val="28"/>
        </w:rPr>
      </w:pPr>
      <w:r w:rsidRPr="006C6B0C">
        <w:rPr>
          <w:sz w:val="28"/>
          <w:szCs w:val="28"/>
        </w:rPr>
        <w:t xml:space="preserve">сільськогосподарського виробництва </w:t>
      </w:r>
    </w:p>
    <w:p w:rsidR="00BD022F" w:rsidRPr="006C6B0C" w:rsidRDefault="00BD022F" w:rsidP="00BD022F">
      <w:pPr>
        <w:jc w:val="both"/>
        <w:rPr>
          <w:sz w:val="28"/>
          <w:szCs w:val="28"/>
        </w:rPr>
      </w:pPr>
    </w:p>
    <w:p w:rsidR="00BD022F" w:rsidRPr="006C6B0C" w:rsidRDefault="00BD022F" w:rsidP="00BD022F">
      <w:pPr>
        <w:ind w:firstLine="567"/>
        <w:jc w:val="both"/>
        <w:rPr>
          <w:sz w:val="28"/>
          <w:szCs w:val="28"/>
        </w:rPr>
      </w:pPr>
      <w:r w:rsidRPr="006C6B0C">
        <w:rPr>
          <w:sz w:val="28"/>
          <w:szCs w:val="28"/>
        </w:rPr>
        <w:t>Розглянувши подан</w:t>
      </w:r>
      <w:r w:rsidR="007F093E" w:rsidRPr="006C6B0C">
        <w:rPr>
          <w:sz w:val="28"/>
          <w:szCs w:val="28"/>
        </w:rPr>
        <w:t>і</w:t>
      </w:r>
      <w:r w:rsidRPr="006C6B0C">
        <w:rPr>
          <w:sz w:val="28"/>
          <w:szCs w:val="28"/>
        </w:rPr>
        <w:t xml:space="preserve"> заяв</w:t>
      </w:r>
      <w:r w:rsidR="007F093E" w:rsidRPr="006C6B0C">
        <w:rPr>
          <w:sz w:val="28"/>
          <w:szCs w:val="28"/>
        </w:rPr>
        <w:t>и</w:t>
      </w:r>
      <w:r w:rsidRPr="006C6B0C">
        <w:rPr>
          <w:sz w:val="28"/>
          <w:szCs w:val="28"/>
        </w:rPr>
        <w:t xml:space="preserve"> </w:t>
      </w:r>
      <w:r w:rsidR="00A82D15" w:rsidRPr="006C6B0C">
        <w:rPr>
          <w:sz w:val="28"/>
          <w:szCs w:val="28"/>
        </w:rPr>
        <w:t xml:space="preserve">громадян </w:t>
      </w:r>
      <w:r w:rsidRPr="006C6B0C">
        <w:rPr>
          <w:sz w:val="28"/>
          <w:szCs w:val="28"/>
        </w:rPr>
        <w:t xml:space="preserve"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 </w:t>
      </w:r>
    </w:p>
    <w:p w:rsidR="00BD022F" w:rsidRPr="006C6B0C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Pr="006C6B0C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0C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Pr="006C6B0C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Pr="006C6B0C" w:rsidRDefault="00BD022F" w:rsidP="000B5137">
      <w:pPr>
        <w:ind w:firstLine="567"/>
        <w:jc w:val="both"/>
        <w:rPr>
          <w:sz w:val="28"/>
          <w:szCs w:val="28"/>
        </w:rPr>
      </w:pPr>
      <w:bookmarkStart w:id="0" w:name="_Hlk221174325"/>
      <w:r w:rsidRPr="006C6B0C">
        <w:rPr>
          <w:sz w:val="28"/>
          <w:szCs w:val="28"/>
        </w:rPr>
        <w:t>1.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1" w:name="_Hlk198103512"/>
      <w:r w:rsidR="00CD26F1" w:rsidRPr="006C6B0C">
        <w:rPr>
          <w:sz w:val="28"/>
          <w:szCs w:val="28"/>
        </w:rPr>
        <w:t xml:space="preserve"> </w:t>
      </w:r>
      <w:r w:rsidR="00D8588D" w:rsidRPr="006C6B0C">
        <w:rPr>
          <w:sz w:val="28"/>
          <w:szCs w:val="28"/>
        </w:rPr>
        <w:t>Матвієнку Петру Олексійовичу</w:t>
      </w:r>
      <w:r w:rsidRPr="006C6B0C">
        <w:rPr>
          <w:sz w:val="28"/>
          <w:szCs w:val="28"/>
        </w:rPr>
        <w:t xml:space="preserve"> </w:t>
      </w:r>
      <w:bookmarkEnd w:id="1"/>
      <w:r w:rsidRPr="006C6B0C">
        <w:rPr>
          <w:sz w:val="28"/>
          <w:szCs w:val="28"/>
        </w:rPr>
        <w:t>із земель колишнього К</w:t>
      </w:r>
      <w:r w:rsidR="00D8588D" w:rsidRPr="006C6B0C">
        <w:rPr>
          <w:sz w:val="28"/>
          <w:szCs w:val="28"/>
        </w:rPr>
        <w:t>Г</w:t>
      </w:r>
      <w:r w:rsidRPr="006C6B0C">
        <w:rPr>
          <w:sz w:val="28"/>
          <w:szCs w:val="28"/>
        </w:rPr>
        <w:t xml:space="preserve"> «</w:t>
      </w:r>
      <w:r w:rsidR="00D8588D" w:rsidRPr="006C6B0C">
        <w:rPr>
          <w:sz w:val="28"/>
          <w:szCs w:val="28"/>
        </w:rPr>
        <w:t>Авангард</w:t>
      </w:r>
      <w:r w:rsidRPr="006C6B0C">
        <w:rPr>
          <w:sz w:val="28"/>
          <w:szCs w:val="28"/>
        </w:rPr>
        <w:t>» на території Новгород-Сіверської міської територіальної громади (</w:t>
      </w:r>
      <w:r w:rsidR="002C411C" w:rsidRPr="006C6B0C">
        <w:rPr>
          <w:sz w:val="28"/>
          <w:szCs w:val="28"/>
        </w:rPr>
        <w:t xml:space="preserve">свідоцтво про право на </w:t>
      </w:r>
      <w:r w:rsidR="007312FB" w:rsidRPr="006C6B0C">
        <w:rPr>
          <w:sz w:val="28"/>
          <w:szCs w:val="28"/>
        </w:rPr>
        <w:t>спадщину за законом від 2</w:t>
      </w:r>
      <w:r w:rsidR="00D8588D" w:rsidRPr="006C6B0C">
        <w:rPr>
          <w:sz w:val="28"/>
          <w:szCs w:val="28"/>
        </w:rPr>
        <w:t>2</w:t>
      </w:r>
      <w:r w:rsidR="007312FB" w:rsidRPr="006C6B0C">
        <w:rPr>
          <w:sz w:val="28"/>
          <w:szCs w:val="28"/>
        </w:rPr>
        <w:t>.</w:t>
      </w:r>
      <w:r w:rsidR="00D8588D" w:rsidRPr="006C6B0C">
        <w:rPr>
          <w:sz w:val="28"/>
          <w:szCs w:val="28"/>
        </w:rPr>
        <w:t>0</w:t>
      </w:r>
      <w:r w:rsidR="007312FB" w:rsidRPr="006C6B0C">
        <w:rPr>
          <w:sz w:val="28"/>
          <w:szCs w:val="28"/>
        </w:rPr>
        <w:t>1.202</w:t>
      </w:r>
      <w:r w:rsidR="00D8588D" w:rsidRPr="006C6B0C">
        <w:rPr>
          <w:sz w:val="28"/>
          <w:szCs w:val="28"/>
        </w:rPr>
        <w:t>6</w:t>
      </w:r>
      <w:r w:rsidR="007312FB" w:rsidRPr="006C6B0C">
        <w:rPr>
          <w:sz w:val="28"/>
          <w:szCs w:val="28"/>
        </w:rPr>
        <w:t xml:space="preserve">, зареєстровано в реєстрі за № </w:t>
      </w:r>
      <w:r w:rsidR="00D8588D" w:rsidRPr="006C6B0C">
        <w:rPr>
          <w:sz w:val="28"/>
          <w:szCs w:val="28"/>
        </w:rPr>
        <w:t>34</w:t>
      </w:r>
      <w:r w:rsidRPr="006C6B0C">
        <w:rPr>
          <w:sz w:val="28"/>
          <w:szCs w:val="28"/>
        </w:rPr>
        <w:t>).</w:t>
      </w:r>
    </w:p>
    <w:bookmarkEnd w:id="0"/>
    <w:p w:rsidR="00B27FA7" w:rsidRPr="006C6B0C" w:rsidRDefault="00B27FA7" w:rsidP="00B27FA7">
      <w:pPr>
        <w:jc w:val="both"/>
        <w:rPr>
          <w:sz w:val="28"/>
          <w:szCs w:val="28"/>
        </w:rPr>
      </w:pPr>
    </w:p>
    <w:p w:rsidR="006844A1" w:rsidRPr="006C6B0C" w:rsidRDefault="006844A1" w:rsidP="006844A1">
      <w:pPr>
        <w:ind w:firstLine="567"/>
        <w:jc w:val="both"/>
        <w:rPr>
          <w:sz w:val="28"/>
          <w:szCs w:val="28"/>
        </w:rPr>
      </w:pPr>
      <w:r w:rsidRPr="006C6B0C">
        <w:rPr>
          <w:sz w:val="28"/>
          <w:szCs w:val="28"/>
        </w:rPr>
        <w:t xml:space="preserve">2.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Pr="006C6B0C">
        <w:rPr>
          <w:sz w:val="28"/>
          <w:szCs w:val="28"/>
        </w:rPr>
        <w:t>Кисілю</w:t>
      </w:r>
      <w:proofErr w:type="spellEnd"/>
      <w:r w:rsidRPr="006C6B0C">
        <w:rPr>
          <w:sz w:val="28"/>
          <w:szCs w:val="28"/>
        </w:rPr>
        <w:t xml:space="preserve"> Олексію Івановичу із земель колишнього КСП «Зоря» на території Новгород-Сіверської міської територіальної громади (свідоцтво про право на спадщину за законом від 03.02.2026, зареєстровано в реєстрі за № 70).</w:t>
      </w:r>
    </w:p>
    <w:p w:rsidR="006C6B0C" w:rsidRPr="006C6B0C" w:rsidRDefault="006C6B0C" w:rsidP="006C6B0C">
      <w:pPr>
        <w:ind w:firstLine="567"/>
        <w:jc w:val="both"/>
        <w:rPr>
          <w:sz w:val="28"/>
          <w:szCs w:val="28"/>
        </w:rPr>
      </w:pPr>
    </w:p>
    <w:p w:rsidR="00354297" w:rsidRPr="006C6B0C" w:rsidRDefault="006844A1" w:rsidP="006C6B0C">
      <w:pPr>
        <w:ind w:firstLine="567"/>
        <w:jc w:val="both"/>
        <w:rPr>
          <w:sz w:val="28"/>
          <w:szCs w:val="28"/>
        </w:rPr>
      </w:pPr>
      <w:r w:rsidRPr="006C6B0C">
        <w:rPr>
          <w:sz w:val="28"/>
          <w:szCs w:val="28"/>
        </w:rPr>
        <w:t>3</w:t>
      </w:r>
      <w:r w:rsidR="00354297" w:rsidRPr="006C6B0C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Pr="006C6B0C" w:rsidRDefault="00802537" w:rsidP="00354297">
      <w:pPr>
        <w:rPr>
          <w:sz w:val="28"/>
          <w:szCs w:val="28"/>
        </w:rPr>
      </w:pPr>
    </w:p>
    <w:p w:rsidR="00802537" w:rsidRPr="006C6B0C" w:rsidRDefault="00802537" w:rsidP="00354297">
      <w:pPr>
        <w:rPr>
          <w:sz w:val="28"/>
          <w:szCs w:val="28"/>
        </w:rPr>
      </w:pPr>
    </w:p>
    <w:p w:rsidR="00FA0B9C" w:rsidRPr="006C6B0C" w:rsidRDefault="00354297" w:rsidP="00B24188">
      <w:pPr>
        <w:rPr>
          <w:sz w:val="20"/>
          <w:szCs w:val="20"/>
        </w:rPr>
      </w:pPr>
      <w:r w:rsidRPr="006C6B0C">
        <w:rPr>
          <w:sz w:val="28"/>
          <w:szCs w:val="28"/>
        </w:rPr>
        <w:t>Міський голова</w:t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</w:r>
      <w:r w:rsidRPr="006C6B0C">
        <w:rPr>
          <w:sz w:val="28"/>
          <w:szCs w:val="28"/>
        </w:rPr>
        <w:tab/>
        <w:t xml:space="preserve">       </w:t>
      </w:r>
      <w:r w:rsidR="00342ECD" w:rsidRPr="006C6B0C">
        <w:rPr>
          <w:sz w:val="28"/>
          <w:szCs w:val="28"/>
        </w:rPr>
        <w:t xml:space="preserve">           </w:t>
      </w:r>
      <w:r w:rsidRPr="006C6B0C">
        <w:rPr>
          <w:sz w:val="28"/>
          <w:szCs w:val="28"/>
        </w:rPr>
        <w:t>Людмила ТКАЧЕНКО</w:t>
      </w:r>
    </w:p>
    <w:sectPr w:rsidR="00FA0B9C" w:rsidRPr="006C6B0C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53" w:rsidRDefault="002A3053" w:rsidP="00746D5B">
      <w:r>
        <w:separator/>
      </w:r>
    </w:p>
  </w:endnote>
  <w:endnote w:type="continuationSeparator" w:id="0">
    <w:p w:rsidR="002A3053" w:rsidRDefault="002A305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53" w:rsidRDefault="002A3053" w:rsidP="00746D5B">
      <w:r>
        <w:separator/>
      </w:r>
    </w:p>
  </w:footnote>
  <w:footnote w:type="continuationSeparator" w:id="0">
    <w:p w:rsidR="002A3053" w:rsidRDefault="002A305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24188" w:rsidP="00B24188">
    <w:pPr>
      <w:pStyle w:val="a7"/>
      <w:jc w:val="center"/>
    </w:pPr>
    <w:r w:rsidRPr="00B24188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2C06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B5137"/>
    <w:rsid w:val="000C041E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0B30"/>
    <w:rsid w:val="001D5FDD"/>
    <w:rsid w:val="001D7B37"/>
    <w:rsid w:val="001E110B"/>
    <w:rsid w:val="001F4279"/>
    <w:rsid w:val="001F472C"/>
    <w:rsid w:val="001F4AB5"/>
    <w:rsid w:val="001F4BE2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3053"/>
    <w:rsid w:val="002A67F0"/>
    <w:rsid w:val="002C411C"/>
    <w:rsid w:val="002D2A71"/>
    <w:rsid w:val="002E3754"/>
    <w:rsid w:val="002E50CA"/>
    <w:rsid w:val="002F0703"/>
    <w:rsid w:val="002F4DCC"/>
    <w:rsid w:val="0030377F"/>
    <w:rsid w:val="00321F1B"/>
    <w:rsid w:val="00322A32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198B"/>
    <w:rsid w:val="00382D03"/>
    <w:rsid w:val="003A5070"/>
    <w:rsid w:val="003C32C2"/>
    <w:rsid w:val="003E010D"/>
    <w:rsid w:val="003E2E76"/>
    <w:rsid w:val="003F5D11"/>
    <w:rsid w:val="00401BB8"/>
    <w:rsid w:val="004029AA"/>
    <w:rsid w:val="00404B22"/>
    <w:rsid w:val="004064EF"/>
    <w:rsid w:val="0041173B"/>
    <w:rsid w:val="00413F04"/>
    <w:rsid w:val="00416001"/>
    <w:rsid w:val="00426E39"/>
    <w:rsid w:val="00426F5F"/>
    <w:rsid w:val="00427E21"/>
    <w:rsid w:val="0043173B"/>
    <w:rsid w:val="00443C73"/>
    <w:rsid w:val="00445FC0"/>
    <w:rsid w:val="00446793"/>
    <w:rsid w:val="00456941"/>
    <w:rsid w:val="00462F22"/>
    <w:rsid w:val="00467CB5"/>
    <w:rsid w:val="0047301A"/>
    <w:rsid w:val="00485B55"/>
    <w:rsid w:val="004874D1"/>
    <w:rsid w:val="004A4F22"/>
    <w:rsid w:val="004C6D93"/>
    <w:rsid w:val="004C796D"/>
    <w:rsid w:val="004D2EC6"/>
    <w:rsid w:val="004E342A"/>
    <w:rsid w:val="004E7576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5B5C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36B2D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44A1"/>
    <w:rsid w:val="00691130"/>
    <w:rsid w:val="006924E9"/>
    <w:rsid w:val="006A6A66"/>
    <w:rsid w:val="006B0180"/>
    <w:rsid w:val="006C1EDB"/>
    <w:rsid w:val="006C6B0C"/>
    <w:rsid w:val="006D00E1"/>
    <w:rsid w:val="006D2672"/>
    <w:rsid w:val="006E283E"/>
    <w:rsid w:val="006E28D1"/>
    <w:rsid w:val="006E77EE"/>
    <w:rsid w:val="006F382F"/>
    <w:rsid w:val="006F6F83"/>
    <w:rsid w:val="0070043D"/>
    <w:rsid w:val="00706A1D"/>
    <w:rsid w:val="0071369C"/>
    <w:rsid w:val="00713D68"/>
    <w:rsid w:val="007151AF"/>
    <w:rsid w:val="00717068"/>
    <w:rsid w:val="007306AD"/>
    <w:rsid w:val="007312FB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1386"/>
    <w:rsid w:val="007D7F03"/>
    <w:rsid w:val="007E3554"/>
    <w:rsid w:val="007E46A7"/>
    <w:rsid w:val="007E5BEF"/>
    <w:rsid w:val="007E671C"/>
    <w:rsid w:val="007E7406"/>
    <w:rsid w:val="007F093E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3A06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884"/>
    <w:rsid w:val="00947A25"/>
    <w:rsid w:val="009511B6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6DE8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2D15"/>
    <w:rsid w:val="00A84C88"/>
    <w:rsid w:val="00A9305D"/>
    <w:rsid w:val="00A97EAB"/>
    <w:rsid w:val="00AA05AB"/>
    <w:rsid w:val="00AA20D2"/>
    <w:rsid w:val="00AA2634"/>
    <w:rsid w:val="00AA7942"/>
    <w:rsid w:val="00AC559F"/>
    <w:rsid w:val="00AC59C8"/>
    <w:rsid w:val="00AD0671"/>
    <w:rsid w:val="00AD3A0A"/>
    <w:rsid w:val="00AD5DE8"/>
    <w:rsid w:val="00AE497D"/>
    <w:rsid w:val="00B0225E"/>
    <w:rsid w:val="00B1517E"/>
    <w:rsid w:val="00B24188"/>
    <w:rsid w:val="00B27FA7"/>
    <w:rsid w:val="00B337DA"/>
    <w:rsid w:val="00B46E5A"/>
    <w:rsid w:val="00B53E09"/>
    <w:rsid w:val="00B5514E"/>
    <w:rsid w:val="00B564F3"/>
    <w:rsid w:val="00B56817"/>
    <w:rsid w:val="00B56E10"/>
    <w:rsid w:val="00B63BFE"/>
    <w:rsid w:val="00B6555B"/>
    <w:rsid w:val="00B744A3"/>
    <w:rsid w:val="00B771F9"/>
    <w:rsid w:val="00B82F9E"/>
    <w:rsid w:val="00B94489"/>
    <w:rsid w:val="00BA70F1"/>
    <w:rsid w:val="00BA79FD"/>
    <w:rsid w:val="00BB0B94"/>
    <w:rsid w:val="00BC18AE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C53"/>
    <w:rsid w:val="00C24075"/>
    <w:rsid w:val="00C32BA6"/>
    <w:rsid w:val="00C33C0B"/>
    <w:rsid w:val="00C428FA"/>
    <w:rsid w:val="00C513CF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3A93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27F6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E32"/>
    <w:rsid w:val="00D25746"/>
    <w:rsid w:val="00D26D0B"/>
    <w:rsid w:val="00D316FB"/>
    <w:rsid w:val="00D37B93"/>
    <w:rsid w:val="00D41C59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588D"/>
    <w:rsid w:val="00D8639A"/>
    <w:rsid w:val="00D951FA"/>
    <w:rsid w:val="00DA1340"/>
    <w:rsid w:val="00DA3724"/>
    <w:rsid w:val="00DA7E65"/>
    <w:rsid w:val="00DB04F7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12B5"/>
    <w:rsid w:val="00E24315"/>
    <w:rsid w:val="00E258A8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A7F70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3236"/>
    <w:rsid w:val="00F34436"/>
    <w:rsid w:val="00F35047"/>
    <w:rsid w:val="00F40936"/>
    <w:rsid w:val="00F45104"/>
    <w:rsid w:val="00F728AA"/>
    <w:rsid w:val="00F72C34"/>
    <w:rsid w:val="00F73170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80102-CE4B-4B59-9FF5-52FA36AA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2025-12-25T11:50:00Z</cp:lastPrinted>
  <dcterms:created xsi:type="dcterms:W3CDTF">2026-01-27T08:09:00Z</dcterms:created>
  <dcterms:modified xsi:type="dcterms:W3CDTF">2026-02-16T10:18:00Z</dcterms:modified>
</cp:coreProperties>
</file>